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IOVANCE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23,483,868.00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24,478,268.00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24,478,268.00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71"/>
        <w:gridCol w:w="8979"/>
        <w:gridCol w:w="155"/>
      </w:tblGrid>
      <w:tr>
        <w:trPr/>
        <w:tc>
          <w:tcPr>
            <w:tcW w:w="1071" w:type="dxa"/>
            <w:tcBorders/>
            <w:vAlign w:val="center"/>
          </w:tcPr>
          <w:p>
            <w:pPr>
              <w:pStyle w:val="TableContents"/>
              <w:bidi w:val="0"/>
              <w:spacing w:before="0" w:after="283"/>
              <w:jc w:val="left"/>
              <w:rPr/>
            </w:pPr>
            <w:r>
              <w:rPr/>
              <w:t>Item 1.</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issuer: </w:t>
            </w:r>
          </w:p>
          <w:p>
            <w:pPr>
              <w:pStyle w:val="TableContents"/>
              <w:bidi w:val="0"/>
              <w:spacing w:before="0" w:after="0"/>
              <w:jc w:val="left"/>
              <w:rPr/>
            </w:pPr>
            <w:r>
              <w:rPr/>
              <w:t>IOVANCE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999 SKYWAY ROAD SUITE 150, SAN CARLOS, CALIFORNIA, 94070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2.</w:t>
            </w:r>
          </w:p>
        </w:tc>
        <w:tc>
          <w:tcPr>
            <w:tcW w:w="897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3.</w:t>
            </w:r>
          </w:p>
        </w:tc>
        <w:tc>
          <w:tcPr>
            <w:tcW w:w="897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(d)</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(e)</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(f)</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(g)</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(h)</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(j)</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(k)</w:t>
            </w:r>
          </w:p>
        </w:tc>
        <w:tc>
          <w:tcPr>
            <w:tcW w:w="897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9134" w:type="dxa"/>
            <w:gridSpan w:val="2"/>
            <w:tcBorders/>
            <w:vAlign w:val="center"/>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4.</w:t>
            </w:r>
          </w:p>
        </w:tc>
        <w:tc>
          <w:tcPr>
            <w:tcW w:w="897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(a)</w:t>
            </w:r>
          </w:p>
        </w:tc>
        <w:tc>
          <w:tcPr>
            <w:tcW w:w="897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24478268.00</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(b)</w:t>
            </w:r>
          </w:p>
        </w:tc>
        <w:tc>
          <w:tcPr>
            <w:tcW w:w="897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(c)</w:t>
            </w:r>
          </w:p>
        </w:tc>
        <w:tc>
          <w:tcPr>
            <w:tcW w:w="897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23,483,868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24,478,268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5.</w:t>
            </w:r>
          </w:p>
        </w:tc>
        <w:tc>
          <w:tcPr>
            <w:tcW w:w="897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6.</w:t>
            </w:r>
          </w:p>
        </w:tc>
        <w:tc>
          <w:tcPr>
            <w:tcW w:w="897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7.</w:t>
            </w:r>
          </w:p>
        </w:tc>
        <w:tc>
          <w:tcPr>
            <w:tcW w:w="897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LIMITED (IA);STATE STREET GLOBAL ADVISORS TRUST COMPANY (IA);STATE STREET GLOBAL ADVISORS, LTD. (IA);</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8.</w:t>
            </w:r>
          </w:p>
        </w:tc>
        <w:tc>
          <w:tcPr>
            <w:tcW w:w="897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Item 9.</w:t>
            </w:r>
          </w:p>
        </w:tc>
        <w:tc>
          <w:tcPr>
            <w:tcW w:w="897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1" w:type="dxa"/>
            <w:tcBorders/>
            <w:vAlign w:val="center"/>
          </w:tcPr>
          <w:p>
            <w:pPr>
              <w:pStyle w:val="TableContents"/>
              <w:bidi w:val="0"/>
              <w:spacing w:before="0" w:after="283"/>
              <w:jc w:val="left"/>
              <w:rPr/>
            </w:pPr>
            <w:r>
              <w:rPr/>
              <w:t> </w:t>
            </w:r>
          </w:p>
        </w:tc>
        <w:tc>
          <w:tcPr>
            <w:tcW w:w="897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1005</Words>
  <Characters>5228</Characters>
  <CharactersWithSpaces>6220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